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after="240" w:lineRule="auto"/>
        <w:rPr>
          <w:rFonts w:ascii="Roboto" w:cs="Roboto" w:eastAsia="Roboto" w:hAnsi="Roboto"/>
        </w:rPr>
      </w:pPr>
      <w:bookmarkStart w:colFirst="0" w:colLast="0" w:name="_tk3oexwyy6b1" w:id="0"/>
      <w:bookmarkEnd w:id="0"/>
      <w:r w:rsidDel="00000000" w:rsidR="00000000" w:rsidRPr="00000000">
        <w:rPr>
          <w:rFonts w:ascii="Roboto" w:cs="Roboto" w:eastAsia="Roboto" w:hAnsi="Roboto"/>
          <w:rtl w:val="0"/>
        </w:rPr>
        <w:t xml:space="preserve">GITHUB</w:t>
      </w:r>
    </w:p>
    <w:p w:rsidR="00000000" w:rsidDel="00000000" w:rsidP="00000000" w:rsidRDefault="00000000" w:rsidRPr="00000000" w14:paraId="00000002">
      <w:pPr>
        <w:spacing w:after="24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spacing w:after="240" w:lineRule="auto"/>
        <w:rPr>
          <w:rFonts w:ascii="Roboto" w:cs="Roboto" w:eastAsia="Roboto" w:hAnsi="Roboto"/>
          <w:b w:val="1"/>
        </w:rPr>
      </w:pPr>
      <w:bookmarkStart w:colFirst="0" w:colLast="0" w:name="_wjf6zcdnk1zn" w:id="1"/>
      <w:bookmarkEnd w:id="1"/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HOSZTING PLATFORM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webes felület hosztingolására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Vercel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nevű platformot választottuk, mivel ingyenes tárhelyet és domain biztosít, így teljes mértékben megfelel a rendszerünk igényeinek. Miután beléptünk a megfelelő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GitHub-fiókkal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, az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”Import Project”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szekcióban az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”Import”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gombra kattintva kiválaszthatjuk azt a korábban létrehozott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GitHub repót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, amely tartalmazza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Next.js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projekt mappáit és fájljait (1. ábra).</w:t>
      </w:r>
    </w:p>
    <w:p w:rsidR="00000000" w:rsidDel="00000000" w:rsidP="00000000" w:rsidRDefault="00000000" w:rsidRPr="00000000" w14:paraId="00000019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073400"/>
            <wp:effectExtent b="0" l="0" r="0" t="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3268507</wp:posOffset>
            </wp:positionV>
            <wp:extent cx="2928938" cy="2947130"/>
            <wp:effectExtent b="0" l="0" r="0" t="0"/>
            <wp:wrapSquare wrapText="bothSides" distB="114300" distT="114300" distL="114300" distR="11430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29471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következő lépéseket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”vizsgaremek-teszt”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nevű minta projekten keresztül szemléltetjük a dokumentációban (1. ábra). Első lépésként ki kell választani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”Framework Preset”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legördülő menüből azt a keretrendszert, amelyben a webes felületet készítettük, ebben az esetben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Next.js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-t (2. ábra). </w:t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2614613" cy="388659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3886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Végül meg kell adni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Next.js projekt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elérési útját, ezt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”Root Directory”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gombra kattintva tehetjük meg (3. ábra).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következő lépésben létrehozható vagy kiválasztható az adatbázis.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Neon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nevű adatbázis mellett döntöttünk, mivel felhőalapú tárolást biztosít és kompatibilis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PostgreSQL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-el (4. ábra).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2527612" cy="2859249"/>
            <wp:effectExtent b="0" l="0" r="0" t="0"/>
            <wp:wrapSquare wrapText="bothSides" distB="114300" distT="114300" distL="114300" distR="11430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7612" cy="28592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2819400</wp:posOffset>
            </wp:positionH>
            <wp:positionV relativeFrom="paragraph">
              <wp:posOffset>1179109</wp:posOffset>
            </wp:positionV>
            <wp:extent cx="2852738" cy="3662025"/>
            <wp:effectExtent b="0" l="0" r="0" t="0"/>
            <wp:wrapSquare wrapText="bothSides" distB="114300" distT="114300" distL="114300" distR="114300"/>
            <wp:docPr id="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3662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Új adatbázis létrehozásánál szükséges kiválasztani egy régiót, valamint a nekünk megfelelő díjcsomagot. A mi szükségleteinkhez az ingyenes csomag elegendő (5. ábra). Az adatbázis létrehozása után a fejlécben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”Settings”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oldalra átlépve meg kell adni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NextAuth.js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autentikációhoz szükséges környezeti változókat az oldalsávban található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”Environment Variables”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szekcióban (6. ábra). Itt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”Key”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és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”Value”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mezők kitöltésével tudunk új változókat hozzáadni (7. és 8. ábra).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977578</wp:posOffset>
            </wp:positionV>
            <wp:extent cx="2700338" cy="2855275"/>
            <wp:effectExtent b="0" l="0" r="0" t="0"/>
            <wp:wrapSquare wrapText="bothSides" distB="114300" distT="114300" distL="114300" distR="114300"/>
            <wp:docPr id="3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855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1369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spacing w:after="0" w:after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Key: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NEXTAUTH_SECRET </w:t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spacing w:after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Value: h0h+3ZtI7yA4Qax0bkYElMrW3JViF7XeqQs1XB1De1o=</w:t>
      </w:r>
    </w:p>
    <w:p w:rsidR="00000000" w:rsidDel="00000000" w:rsidP="00000000" w:rsidRDefault="00000000" w:rsidRPr="00000000" w14:paraId="0000002C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változó értékét az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OpenSSL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eszközzel egy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32 bájtos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(256 bites) véletlenszerű bájtsorozattal kell generáltatni (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Base64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formátumban).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14224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spacing w:after="0" w:after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Key: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NEXTAUTH_URL</w:t>
      </w:r>
    </w:p>
    <w:p w:rsidR="00000000" w:rsidDel="00000000" w:rsidP="00000000" w:rsidRDefault="00000000" w:rsidRPr="00000000" w14:paraId="0000002F">
      <w:pPr>
        <w:numPr>
          <w:ilvl w:val="0"/>
          <w:numId w:val="2"/>
        </w:numPr>
        <w:spacing w:after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Value: </w:t>
      </w:r>
      <w:hyperlink r:id="rId14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https://vizsgaremek-teszt-pink.vercel.app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változó értékeként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Vercel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projekt URL-címét kell megadni.</w:t>
      </w:r>
    </w:p>
    <w:p w:rsidR="00000000" w:rsidDel="00000000" w:rsidP="00000000" w:rsidRDefault="00000000" w:rsidRPr="00000000" w14:paraId="00000031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1295400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két új változó hozzáadása után újra kell telepíteni a projektet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”Redeploy”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gombbal.</w:t>
        <w:br w:type="textWrapping"/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16764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Visszalépve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Vercel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projekt vezérlőpultjára, a fejlécben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”Storage”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oldalon találjuk az adatbázis elérési útját és a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Vercel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projekttel való összekapcsolását. Nyissuk meg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Next.js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projektet egy kódszerkesztő programban, majd a terminálba másoljuk be az alábbi parancsokat. Először be kell jelentkezni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Vercel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-be a megfelelő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GitHub fiókkal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vercel login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(6. ábra).</w:t>
      </w:r>
    </w:p>
    <w:p w:rsidR="00000000" w:rsidDel="00000000" w:rsidP="00000000" w:rsidRDefault="00000000" w:rsidRPr="00000000" w14:paraId="00000033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8763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Ezután a már meglévő Vercel projektet kell összekapcsolni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Next.js projekttel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vercel link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(7. ábra).</w:t>
      </w:r>
    </w:p>
    <w:p w:rsidR="00000000" w:rsidDel="00000000" w:rsidP="00000000" w:rsidRDefault="00000000" w:rsidRPr="00000000" w14:paraId="00000035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10795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vercel env pull .env.development.local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paranccsal lehet lekérni a környezeti változókat (8. ábra).</w:t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5969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Végül telepíteni kell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Neon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adatbázis könyvtárát: 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npm install @neondatabase/serverless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38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br w:type="textWrapping"/>
        <w:t xml:space="preserve">Az adatbázis a</w:t>
      </w:r>
      <w:hyperlink r:id="rId20">
        <w:r w:rsidDel="00000000" w:rsidR="00000000" w:rsidRPr="00000000">
          <w:rPr>
            <w:rFonts w:ascii="Roboto" w:cs="Roboto" w:eastAsia="Roboto" w:hAnsi="Roboto"/>
            <w:sz w:val="24"/>
            <w:szCs w:val="24"/>
            <w:rtl w:val="0"/>
          </w:rPr>
          <w:t xml:space="preserve"> </w:t>
        </w:r>
      </w:hyperlink>
      <w:hyperlink r:id="rId21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https://console.neon.tech/</w:t>
        </w:r>
      </w:hyperlink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URL-címen érhető el. A megfelelő projekt,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”vizsgaremek-teszt”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kiválasztása után (9. ábra), az oldalsávban található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”SQL Editor”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oldalon lehet feltölteni a táblákat (10. ábra).</w:t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18161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táblákat létrehozó kód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GitHub repóban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található.</w:t>
      </w:r>
    </w:p>
    <w:p w:rsidR="00000000" w:rsidDel="00000000" w:rsidP="00000000" w:rsidRDefault="00000000" w:rsidRPr="00000000" w14:paraId="0000003B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20828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2286000</wp:posOffset>
            </wp:positionV>
            <wp:extent cx="1670565" cy="3721765"/>
            <wp:effectExtent b="0" l="0" r="0" t="0"/>
            <wp:wrapSquare wrapText="bothSides" distB="114300" distT="114300" distL="114300" distR="11430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70565" cy="37217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sikeres feltöltést követően a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rtl w:val="0"/>
        </w:rPr>
        <w:t xml:space="preserve">”Tables”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oldalon az összes tábla megjelenik. Most, hogy a telepítési folyamat minden lépése befejeződött, a rendszer készen áll a tesztelésre.</w:t>
      </w:r>
    </w:p>
    <w:p w:rsidR="00000000" w:rsidDel="00000000" w:rsidP="00000000" w:rsidRDefault="00000000" w:rsidRPr="00000000" w14:paraId="0000003D">
      <w:pPr>
        <w:spacing w:after="24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Style w:val="Heading1"/>
        <w:spacing w:after="240" w:lineRule="auto"/>
        <w:rPr>
          <w:rFonts w:ascii="Roboto" w:cs="Roboto" w:eastAsia="Roboto" w:hAnsi="Roboto"/>
          <w:sz w:val="24"/>
          <w:szCs w:val="24"/>
        </w:rPr>
      </w:pPr>
      <w:bookmarkStart w:colFirst="0" w:colLast="0" w:name="_qz9hxng6p2w1" w:id="2"/>
      <w:bookmarkEnd w:id="2"/>
      <w:r w:rsidDel="00000000" w:rsidR="00000000" w:rsidRPr="00000000">
        <w:rPr>
          <w:rFonts w:ascii="Roboto" w:cs="Roboto" w:eastAsia="Roboto" w:hAnsi="Roboto"/>
          <w:b w:val="1"/>
          <w:rtl w:val="0"/>
        </w:rPr>
        <w:t xml:space="preserve">FELHASZNÁLÓI DOKUMENTÁCIÓ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3F">
      <w:pPr>
        <w:pStyle w:val="Heading2"/>
        <w:spacing w:after="240" w:lineRule="auto"/>
        <w:rPr>
          <w:rFonts w:ascii="Roboto" w:cs="Roboto" w:eastAsia="Roboto" w:hAnsi="Roboto"/>
          <w:sz w:val="24"/>
          <w:szCs w:val="24"/>
        </w:rPr>
      </w:pPr>
      <w:bookmarkStart w:colFirst="0" w:colLast="0" w:name="_izkh17ewvvbr" w:id="3"/>
      <w:bookmarkEnd w:id="3"/>
      <w:r w:rsidDel="00000000" w:rsidR="00000000" w:rsidRPr="00000000">
        <w:rPr>
          <w:rFonts w:ascii="Roboto" w:cs="Roboto" w:eastAsia="Roboto" w:hAnsi="Roboto"/>
          <w:rtl w:val="0"/>
        </w:rPr>
        <w:t xml:space="preserve">RENDSZER RÖVID BEMUTATÁSA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br w:type="textWrapping"/>
        <w:t xml:space="preserve">Ez a dokumentáció a telock, iskolai telefontároló rendszer felhasználói számára készült, és részletes útmutatást nyújt a rendszer funkcióinak megfelelő használatához. </w:t>
      </w:r>
    </w:p>
    <w:p w:rsidR="00000000" w:rsidDel="00000000" w:rsidP="00000000" w:rsidRDefault="00000000" w:rsidRPr="00000000" w14:paraId="00000040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telock egy webes vezérlőpult, amely 3D nyomtatott szekrények és Solenoid zárak, valamint az elektronikai vezérlést végző Arduino segítségével tárolja el a tanulók mobiltelefonjait a tanítási idő alatt.</w:t>
      </w:r>
    </w:p>
    <w:p w:rsidR="00000000" w:rsidDel="00000000" w:rsidP="00000000" w:rsidRDefault="00000000" w:rsidRPr="00000000" w14:paraId="00000041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webes felület konfigurációja egyszerű, a rendszer végigvezet a minden fontos lépésen. A tanév fontos dátumai, úgymint a tanév kezdése és befejezése, tanítási szünetek, szombati tanítási napok és tanítás nélküli munkanapok mind beállíthatóak. A különböző pozíciókkal rendelkező alkalmazottak engedélyezhetik a teljes osztály vagy csoport tanulóinak a szekrények nyitását tanítási idő allatt, valamint megtekinthető a összes osztálynak és tanárnak az órarendje. Új diákok és alkalmazottak is hozzáadhatok a rendszerhez, illetve szerkeszthetőek és törölhetőek is. </w:t>
      </w:r>
    </w:p>
    <w:p w:rsidR="00000000" w:rsidDel="00000000" w:rsidP="00000000" w:rsidRDefault="00000000" w:rsidRPr="00000000" w14:paraId="00000042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spacing w:after="240" w:lineRule="auto"/>
        <w:rPr>
          <w:rFonts w:ascii="Roboto" w:cs="Roboto" w:eastAsia="Roboto" w:hAnsi="Roboto"/>
          <w:sz w:val="24"/>
          <w:szCs w:val="24"/>
        </w:rPr>
      </w:pPr>
      <w:bookmarkStart w:colFirst="0" w:colLast="0" w:name="_1l0q5u4pe0bn" w:id="4"/>
      <w:bookmarkEnd w:id="4"/>
      <w:r w:rsidDel="00000000" w:rsidR="00000000" w:rsidRPr="00000000">
        <w:rPr>
          <w:rFonts w:ascii="Roboto" w:cs="Roboto" w:eastAsia="Roboto" w:hAnsi="Roboto"/>
          <w:rtl w:val="0"/>
        </w:rPr>
        <w:t xml:space="preserve">SZÜKSÉGES ESZKÖZÖK</w:t>
      </w: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br w:type="textWrapping"/>
      </w: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t xml:space="preserve">A 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webes felület eléréséhez szükséges az alábbiak közül legalább egy eszköz amelynek stabil internetkapcsolattal rendelkezik: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spacing w:after="0" w:after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Számítógép (asztali számítógép vagy laptop)</w:t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spacing w:after="0" w:after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Mobiltelefon</w:t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spacing w:after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Tablet</w:t>
      </w:r>
    </w:p>
    <w:p w:rsidR="00000000" w:rsidDel="00000000" w:rsidP="00000000" w:rsidRDefault="00000000" w:rsidRPr="00000000" w14:paraId="00000047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Szükséges hardverek:</w:t>
      </w:r>
    </w:p>
    <w:p w:rsidR="00000000" w:rsidDel="00000000" w:rsidP="00000000" w:rsidRDefault="00000000" w:rsidRPr="00000000" w14:paraId="00000049">
      <w:pPr>
        <w:numPr>
          <w:ilvl w:val="0"/>
          <w:numId w:val="8"/>
        </w:numPr>
        <w:spacing w:after="0" w:afterAutospacing="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Arduino Uno (Ellenőrizni kell, hogy a megfelelő programkód fut rajta</w:t>
      </w:r>
    </w:p>
    <w:p w:rsidR="00000000" w:rsidDel="00000000" w:rsidP="00000000" w:rsidRDefault="00000000" w:rsidRPr="00000000" w14:paraId="0000004A">
      <w:pPr>
        <w:numPr>
          <w:ilvl w:val="0"/>
          <w:numId w:val="8"/>
        </w:numPr>
        <w:spacing w:after="0" w:afterAutospacing="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Zárral és RFID olvasóval felszerelt szekrények (Ellenőrizni kell, hogy minden megfelelően van-e csatlakoztatva)</w:t>
      </w:r>
    </w:p>
    <w:p w:rsidR="00000000" w:rsidDel="00000000" w:rsidP="00000000" w:rsidRDefault="00000000" w:rsidRPr="00000000" w14:paraId="0000004B">
      <w:pPr>
        <w:numPr>
          <w:ilvl w:val="0"/>
          <w:numId w:val="8"/>
        </w:numPr>
        <w:spacing w:after="0" w:after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RFID kártyák és biléták </w:t>
      </w:r>
    </w:p>
    <w:p w:rsidR="00000000" w:rsidDel="00000000" w:rsidP="00000000" w:rsidRDefault="00000000" w:rsidRPr="00000000" w14:paraId="0000004C">
      <w:pPr>
        <w:numPr>
          <w:ilvl w:val="0"/>
          <w:numId w:val="8"/>
        </w:numPr>
        <w:spacing w:after="0" w:afterAutospacing="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Tápegység</w:t>
      </w:r>
    </w:p>
    <w:p w:rsidR="00000000" w:rsidDel="00000000" w:rsidP="00000000" w:rsidRDefault="00000000" w:rsidRPr="00000000" w14:paraId="0000004D">
      <w:pPr>
        <w:numPr>
          <w:ilvl w:val="0"/>
          <w:numId w:val="8"/>
        </w:numPr>
        <w:spacing w:after="0" w:afterAutospacing="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Ethernet elérés </w:t>
      </w:r>
    </w:p>
    <w:p w:rsidR="00000000" w:rsidDel="00000000" w:rsidP="00000000" w:rsidRDefault="00000000" w:rsidRPr="00000000" w14:paraId="0000004E">
      <w:pPr>
        <w:numPr>
          <w:ilvl w:val="0"/>
          <w:numId w:val="8"/>
        </w:numPr>
        <w:spacing w:after="240" w:lineRule="auto"/>
        <w:ind w:left="72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Számítógép (Elindítani a webes vezérlőpult elérését kezelő programkódot)</w:t>
      </w:r>
    </w:p>
    <w:p w:rsidR="00000000" w:rsidDel="00000000" w:rsidP="00000000" w:rsidRDefault="00000000" w:rsidRPr="00000000" w14:paraId="0000004F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hardverek hiánya esetén a webes felület továbbra is teljes körűen tesztelhető.</w:t>
      </w:r>
    </w:p>
    <w:p w:rsidR="00000000" w:rsidDel="00000000" w:rsidP="00000000" w:rsidRDefault="00000000" w:rsidRPr="00000000" w14:paraId="00000050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spacing w:after="240" w:lineRule="auto"/>
        <w:rPr>
          <w:rFonts w:ascii="Roboto" w:cs="Roboto" w:eastAsia="Roboto" w:hAnsi="Roboto"/>
          <w:sz w:val="24"/>
          <w:szCs w:val="24"/>
        </w:rPr>
      </w:pPr>
      <w:bookmarkStart w:colFirst="0" w:colLast="0" w:name="_i69utod0hhev" w:id="5"/>
      <w:bookmarkEnd w:id="5"/>
      <w:r w:rsidDel="00000000" w:rsidR="00000000" w:rsidRPr="00000000">
        <w:rPr>
          <w:rFonts w:ascii="Roboto" w:cs="Roboto" w:eastAsia="Roboto" w:hAnsi="Roboto"/>
          <w:rtl w:val="0"/>
        </w:rPr>
        <w:t xml:space="preserve">WEBES FELÜLET ELÉRÉSE</w:t>
      </w:r>
      <w:r w:rsidDel="00000000" w:rsidR="00000000" w:rsidRPr="00000000">
        <w:rPr>
          <w:rFonts w:ascii="Roboto" w:cs="Roboto" w:eastAsia="Roboto" w:hAnsi="Roboto"/>
          <w:sz w:val="26"/>
          <w:szCs w:val="26"/>
          <w:rtl w:val="0"/>
        </w:rPr>
        <w:br w:type="textWrapping"/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Az eszközökön túl szükséges egy webböngésző használata, amely lehetővé teszi a rendszer teljes funkcionalitását. Mi az alábbiakat ajánljunk: </w:t>
      </w:r>
    </w:p>
    <w:p w:rsidR="00000000" w:rsidDel="00000000" w:rsidP="00000000" w:rsidRDefault="00000000" w:rsidRPr="00000000" w14:paraId="00000052">
      <w:pPr>
        <w:numPr>
          <w:ilvl w:val="0"/>
          <w:numId w:val="9"/>
        </w:numPr>
        <w:spacing w:after="0" w:after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Google Chrome (A fejlesztés során ezt a webböngészőt használtuk)</w:t>
      </w:r>
    </w:p>
    <w:p w:rsidR="00000000" w:rsidDel="00000000" w:rsidP="00000000" w:rsidRDefault="00000000" w:rsidRPr="00000000" w14:paraId="00000053">
      <w:pPr>
        <w:numPr>
          <w:ilvl w:val="0"/>
          <w:numId w:val="9"/>
        </w:numPr>
        <w:spacing w:after="0" w:after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Safari</w:t>
      </w:r>
    </w:p>
    <w:p w:rsidR="00000000" w:rsidDel="00000000" w:rsidP="00000000" w:rsidRDefault="00000000" w:rsidRPr="00000000" w14:paraId="00000054">
      <w:pPr>
        <w:numPr>
          <w:ilvl w:val="0"/>
          <w:numId w:val="9"/>
        </w:numPr>
        <w:spacing w:after="0" w:after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Firefox</w:t>
      </w:r>
    </w:p>
    <w:p w:rsidR="00000000" w:rsidDel="00000000" w:rsidP="00000000" w:rsidRDefault="00000000" w:rsidRPr="00000000" w14:paraId="00000055">
      <w:pPr>
        <w:numPr>
          <w:ilvl w:val="0"/>
          <w:numId w:val="9"/>
        </w:numPr>
        <w:spacing w:after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Opera</w:t>
      </w:r>
    </w:p>
    <w:p w:rsidR="00000000" w:rsidDel="00000000" w:rsidP="00000000" w:rsidRDefault="00000000" w:rsidRPr="00000000" w14:paraId="00000056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kiválasztott webböngésző keresőmezőjébe az alábbi URL címet kell beírni:</w:t>
      </w:r>
    </w:p>
    <w:p w:rsidR="00000000" w:rsidDel="00000000" w:rsidP="00000000" w:rsidRDefault="00000000" w:rsidRPr="00000000" w14:paraId="00000057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ab/>
      </w:r>
      <w:hyperlink r:id="rId25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u w:val="single"/>
            <w:rtl w:val="0"/>
          </w:rPr>
          <w:t xml:space="preserve">https://vizsgaremek-mocha.vercel.app/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2"/>
        <w:spacing w:after="240" w:lineRule="auto"/>
        <w:rPr>
          <w:rFonts w:ascii="Roboto" w:cs="Roboto" w:eastAsia="Roboto" w:hAnsi="Roboto"/>
        </w:rPr>
      </w:pPr>
      <w:bookmarkStart w:colFirst="0" w:colLast="0" w:name="_hhb18jsyfptq" w:id="6"/>
      <w:bookmarkEnd w:id="6"/>
      <w:r w:rsidDel="00000000" w:rsidR="00000000" w:rsidRPr="00000000">
        <w:rPr>
          <w:rFonts w:ascii="Roboto" w:cs="Roboto" w:eastAsia="Roboto" w:hAnsi="Roboto"/>
          <w:rtl w:val="0"/>
        </w:rPr>
        <w:t xml:space="preserve">FŐOLDAL BEMUTATÁSA</w:t>
      </w:r>
      <w:r w:rsidDel="00000000" w:rsidR="00000000" w:rsidRPr="00000000">
        <w:rPr>
          <w:rFonts w:ascii="Roboto" w:cs="Roboto" w:eastAsia="Roboto" w:hAnsi="Roboto"/>
        </w:rPr>
        <w:drawing>
          <wp:inline distB="114300" distT="114300" distL="114300" distR="114300">
            <wp:extent cx="5731200" cy="33782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fenti képen a telock főoldala látható, ezen az oldalon olvashatják el</w:t>
      </w:r>
    </w:p>
    <w:p w:rsidR="00000000" w:rsidDel="00000000" w:rsidP="00000000" w:rsidRDefault="00000000" w:rsidRPr="00000000" w14:paraId="0000005C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az “Előnyeink”, a “Rólunk mondták” és a “Funkciók” szekciót, melyek a fejlécben található gombok segítségével érhetők el a legkönnyebben. </w:t>
      </w:r>
    </w:p>
    <w:p w:rsidR="00000000" w:rsidDel="00000000" w:rsidP="00000000" w:rsidRDefault="00000000" w:rsidRPr="00000000" w14:paraId="0000005D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jobb felső sarokban található a Bejelentkezés gomb, amely dinamikusan változik, attól függően, hogy be vagyunk-e jelentkezve vagy éppen nem.</w:t>
        <w:br w:type="textWrapping"/>
      </w:r>
    </w:p>
    <w:p w:rsidR="00000000" w:rsidDel="00000000" w:rsidP="00000000" w:rsidRDefault="00000000" w:rsidRPr="00000000" w14:paraId="0000005E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Bejelentkezve:                                          Kijelentkezve:</w:t>
        <w:br w:type="textWrapping"/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2709863" cy="1223517"/>
            <wp:effectExtent b="0" l="0" r="0" t="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223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2776538" cy="1218277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218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5F">
      <w:pPr>
        <w:pStyle w:val="Heading2"/>
        <w:spacing w:after="240" w:lineRule="auto"/>
        <w:rPr>
          <w:rFonts w:ascii="Roboto" w:cs="Roboto" w:eastAsia="Roboto" w:hAnsi="Roboto"/>
        </w:rPr>
      </w:pPr>
      <w:bookmarkStart w:colFirst="0" w:colLast="0" w:name="_9yhss2v81m3m" w:id="7"/>
      <w:bookmarkEnd w:id="7"/>
      <w:r w:rsidDel="00000000" w:rsidR="00000000" w:rsidRPr="00000000">
        <w:rPr>
          <w:rFonts w:ascii="Roboto" w:cs="Roboto" w:eastAsia="Roboto" w:hAnsi="Roboto"/>
          <w:rtl w:val="0"/>
        </w:rPr>
        <w:t xml:space="preserve">BELÉPÉS FOLYAMATA </w:t>
      </w:r>
    </w:p>
    <w:p w:rsidR="00000000" w:rsidDel="00000000" w:rsidP="00000000" w:rsidRDefault="00000000" w:rsidRPr="00000000" w14:paraId="00000060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rendszer legelső indulásakor, amíg nem végzik el a konfigurációt, csak egy rendszergazda felhasználója lesz az adott iskolának.</w:t>
      </w:r>
    </w:p>
    <w:p w:rsidR="00000000" w:rsidDel="00000000" w:rsidP="00000000" w:rsidRDefault="00000000" w:rsidRPr="00000000" w14:paraId="00000061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br w:type="textWrapping"/>
        <w:t xml:space="preserve">A rendszergazda belépési adatai így állnak össze: </w:t>
      </w:r>
    </w:p>
    <w:p w:rsidR="00000000" w:rsidDel="00000000" w:rsidP="00000000" w:rsidRDefault="00000000" w:rsidRPr="00000000" w14:paraId="00000062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felhasználónév mindig “Ad” kezdetű és utána jön az iskola két betűs rövidítése a “Pg” (Szent Benedek PG Technikum). </w:t>
      </w:r>
    </w:p>
    <w:p w:rsidR="00000000" w:rsidDel="00000000" w:rsidP="00000000" w:rsidRDefault="00000000" w:rsidRPr="00000000" w14:paraId="00000063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jelszó a felhasználónévből és “123” számsorból áll (fontos, hogy az első belépést megelőzően minden felhasználónak egy ideiglenes jelszót generál a rendszer, amelyet bejelentkezést követően meg lehet változtatni).</w:t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spacing w:after="0" w:after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Felhasználónév: AdPg</w:t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spacing w:after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Ideiglenes jelszó: AdPg123</w:t>
      </w:r>
    </w:p>
    <w:p w:rsidR="00000000" w:rsidDel="00000000" w:rsidP="00000000" w:rsidRDefault="00000000" w:rsidRPr="00000000" w14:paraId="00000066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belépési adatokat sikeresen beírva a rendszer visszajelzést ad és pár másodpercen belül átirányítja a vezérlőpultra, ez látható a első képen.</w:t>
      </w:r>
    </w:p>
    <w:p w:rsidR="00000000" w:rsidDel="00000000" w:rsidP="00000000" w:rsidRDefault="00000000" w:rsidRPr="00000000" w14:paraId="00000067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Viszont ha valamilyen okból rossz jelszót vagy felhasználónevet adnak meg, a második képen látható hibaüzenettel jelez a rendszer.</w:t>
      </w:r>
    </w:p>
    <w:p w:rsidR="00000000" w:rsidDel="00000000" w:rsidP="00000000" w:rsidRDefault="00000000" w:rsidRPr="00000000" w14:paraId="00000068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2833688" cy="3212776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3212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2762407" cy="3205163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407" cy="320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spacing w:after="240" w:lineRule="auto"/>
        <w:rPr>
          <w:rFonts w:ascii="Roboto" w:cs="Roboto" w:eastAsia="Roboto" w:hAnsi="Roboto"/>
        </w:rPr>
      </w:pPr>
      <w:bookmarkStart w:colFirst="0" w:colLast="0" w:name="_uo4ooa9pmyet" w:id="8"/>
      <w:bookmarkEnd w:id="8"/>
      <w:r w:rsidDel="00000000" w:rsidR="00000000" w:rsidRPr="00000000">
        <w:rPr>
          <w:rFonts w:ascii="Roboto" w:cs="Roboto" w:eastAsia="Roboto" w:hAnsi="Roboto"/>
          <w:rtl w:val="0"/>
        </w:rPr>
        <w:t xml:space="preserve">JELSZÓ MÓDOSÍTÁSA</w:t>
      </w:r>
    </w:p>
    <w:p w:rsidR="00000000" w:rsidDel="00000000" w:rsidP="00000000" w:rsidRDefault="00000000" w:rsidRPr="00000000" w14:paraId="0000006B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Sikeres bejelentkezést követően a rendszer átirányítja a felhasználót a vezérlőpultra. A bal felső sarokban olvasható az iskolának a neve és, hogy ki van bejelentkezve, a lefelé mutató nyílra kattintva megnyíló menüben, olvasható a felhasználó teljes neve és pozíciója valamint lehetőség van jelszót változtatni, vagy kijelentkezni.</w:t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3562350" cy="2162175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1"/>
                    <a:srcRect b="0" l="0" r="3787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1979166" cy="2260755"/>
            <wp:effectExtent b="0" l="0" r="0" t="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9166" cy="2260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Jelszó változtatáshoz, szükség lesz az ideiglenes jelszó és az új tetszőleges jelszó megadására, sikeres jelszómódosítást követően ismételten be kell jelentkeznie a felhasználónak.</w:t>
      </w:r>
    </w:p>
    <w:p w:rsidR="00000000" w:rsidDel="00000000" w:rsidP="00000000" w:rsidRDefault="00000000" w:rsidRPr="00000000" w14:paraId="0000006D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6E">
      <w:pPr>
        <w:pStyle w:val="Heading2"/>
        <w:spacing w:after="240" w:lineRule="auto"/>
        <w:rPr>
          <w:rFonts w:ascii="Roboto" w:cs="Roboto" w:eastAsia="Roboto" w:hAnsi="Roboto"/>
        </w:rPr>
      </w:pPr>
      <w:bookmarkStart w:colFirst="0" w:colLast="0" w:name="_2y14apkkur4p" w:id="9"/>
      <w:bookmarkEnd w:id="9"/>
      <w:r w:rsidDel="00000000" w:rsidR="00000000" w:rsidRPr="00000000">
        <w:rPr>
          <w:rFonts w:ascii="Roboto" w:cs="Roboto" w:eastAsia="Roboto" w:hAnsi="Roboto"/>
          <w:rtl w:val="0"/>
        </w:rPr>
        <w:t xml:space="preserve">OLDALSÁV HASZNÁLATA</w:t>
      </w:r>
    </w:p>
    <w:p w:rsidR="00000000" w:rsidDel="00000000" w:rsidP="00000000" w:rsidRDefault="00000000" w:rsidRPr="00000000" w14:paraId="0000006F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oldalsáv segítségével lehet navigálni a különböző oldalak között, a rendszergazdának az alábbi oldalak érhetők el: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2014538" cy="2894018"/>
            <wp:effectExtent b="0" l="0" r="0" t="0"/>
            <wp:wrapSquare wrapText="bothSides" distB="114300" distT="114300" distL="114300" distR="114300"/>
            <wp:docPr id="5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28940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0">
      <w:pPr>
        <w:numPr>
          <w:ilvl w:val="0"/>
          <w:numId w:val="10"/>
        </w:numPr>
        <w:spacing w:after="0" w:after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Kezdőlap</w:t>
      </w:r>
    </w:p>
    <w:p w:rsidR="00000000" w:rsidDel="00000000" w:rsidP="00000000" w:rsidRDefault="00000000" w:rsidRPr="00000000" w14:paraId="00000071">
      <w:pPr>
        <w:numPr>
          <w:ilvl w:val="0"/>
          <w:numId w:val="10"/>
        </w:numPr>
        <w:spacing w:after="0" w:after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Órarendek</w:t>
      </w:r>
    </w:p>
    <w:p w:rsidR="00000000" w:rsidDel="00000000" w:rsidP="00000000" w:rsidRDefault="00000000" w:rsidRPr="00000000" w14:paraId="00000072">
      <w:pPr>
        <w:numPr>
          <w:ilvl w:val="0"/>
          <w:numId w:val="10"/>
        </w:numPr>
        <w:spacing w:after="0" w:after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Tanulók</w:t>
      </w:r>
    </w:p>
    <w:p w:rsidR="00000000" w:rsidDel="00000000" w:rsidP="00000000" w:rsidRDefault="00000000" w:rsidRPr="00000000" w14:paraId="00000073">
      <w:pPr>
        <w:numPr>
          <w:ilvl w:val="0"/>
          <w:numId w:val="10"/>
        </w:numPr>
        <w:spacing w:after="0" w:after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Munkatársak</w:t>
      </w:r>
    </w:p>
    <w:p w:rsidR="00000000" w:rsidDel="00000000" w:rsidP="00000000" w:rsidRDefault="00000000" w:rsidRPr="00000000" w14:paraId="00000074">
      <w:pPr>
        <w:numPr>
          <w:ilvl w:val="0"/>
          <w:numId w:val="10"/>
        </w:numPr>
        <w:spacing w:after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Tanév beállításai</w:t>
      </w:r>
    </w:p>
    <w:p w:rsidR="00000000" w:rsidDel="00000000" w:rsidP="00000000" w:rsidRDefault="00000000" w:rsidRPr="00000000" w14:paraId="00000075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Az oldalak elérhetősége pozíciók szerint változik, a dokumentációban később részletesen ismertetésre kerülnek ezek. Az “Órarendek” oldalon, a rendszer jelzi, ha még nem végezték el a konfigurációt, ez látható az alábbi képen. </w:t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30200"/>
            <wp:effectExtent b="0" l="0" r="0" t="0"/>
            <wp:docPr id="3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after="240" w:lineRule="auto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spacing w:after="240" w:lineRule="auto"/>
        <w:rPr>
          <w:rFonts w:ascii="Roboto" w:cs="Roboto" w:eastAsia="Roboto" w:hAnsi="Roboto"/>
        </w:rPr>
      </w:pPr>
      <w:bookmarkStart w:colFirst="0" w:colLast="0" w:name="_lk5cybs93nvf" w:id="10"/>
      <w:bookmarkEnd w:id="10"/>
      <w:r w:rsidDel="00000000" w:rsidR="00000000" w:rsidRPr="00000000">
        <w:rPr>
          <w:rFonts w:ascii="Roboto" w:cs="Roboto" w:eastAsia="Roboto" w:hAnsi="Roboto"/>
          <w:rtl w:val="0"/>
        </w:rPr>
        <w:t xml:space="preserve">KONFIGURÁCIÓ ELVÉGZÉSE</w:t>
      </w:r>
    </w:p>
    <w:p w:rsidR="00000000" w:rsidDel="00000000" w:rsidP="00000000" w:rsidRDefault="00000000" w:rsidRPr="00000000" w14:paraId="00000078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“Konfigurálás most” gombra kattintva nyílik a konfigurációs felület, ezen a felületen szükséges feltölteni az alábbi fájlokat:</w:t>
      </w:r>
    </w:p>
    <w:p w:rsidR="00000000" w:rsidDel="00000000" w:rsidP="00000000" w:rsidRDefault="00000000" w:rsidRPr="00000000" w14:paraId="00000079">
      <w:pPr>
        <w:numPr>
          <w:ilvl w:val="0"/>
          <w:numId w:val="5"/>
        </w:numPr>
        <w:spacing w:after="0" w:after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ASC órarend (.xml formátumban)</w:t>
      </w:r>
    </w:p>
    <w:p w:rsidR="00000000" w:rsidDel="00000000" w:rsidP="00000000" w:rsidRDefault="00000000" w:rsidRPr="00000000" w14:paraId="0000007A">
      <w:pPr>
        <w:numPr>
          <w:ilvl w:val="0"/>
          <w:numId w:val="5"/>
        </w:numPr>
        <w:spacing w:after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Tanulók listája (.csv formátumban) </w:t>
        <w:tab/>
      </w:r>
    </w:p>
    <w:p w:rsidR="00000000" w:rsidDel="00000000" w:rsidP="00000000" w:rsidRDefault="00000000" w:rsidRPr="00000000" w14:paraId="0000007B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4050" cy="2343150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 b="0" l="0" r="0" t="30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Ha valamilyen okból megszakad a konfiguráció, a rendszer elmenti az adott állapotot, így nem kell újból kezdeni. </w:t>
      </w:r>
    </w:p>
    <w:p w:rsidR="00000000" w:rsidDel="00000000" w:rsidP="00000000" w:rsidRDefault="00000000" w:rsidRPr="00000000" w14:paraId="0000007D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Ha sikeres volt a konfiguráció akkor az adatok sikeresen feltöltődtek az adatbázisba, innentől kezdve már használható a rendszer. </w:t>
      </w:r>
    </w:p>
    <w:p w:rsidR="00000000" w:rsidDel="00000000" w:rsidP="00000000" w:rsidRDefault="00000000" w:rsidRPr="00000000" w14:paraId="0000007E">
      <w:pPr>
        <w:pStyle w:val="Heading2"/>
        <w:spacing w:after="240" w:lineRule="auto"/>
        <w:rPr>
          <w:rFonts w:ascii="Roboto" w:cs="Roboto" w:eastAsia="Roboto" w:hAnsi="Roboto"/>
        </w:rPr>
      </w:pPr>
      <w:bookmarkStart w:colFirst="0" w:colLast="0" w:name="_tw8vek8ccn8a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spacing w:after="240" w:lineRule="auto"/>
        <w:rPr>
          <w:rFonts w:ascii="Roboto" w:cs="Roboto" w:eastAsia="Roboto" w:hAnsi="Roboto"/>
        </w:rPr>
      </w:pPr>
      <w:bookmarkStart w:colFirst="0" w:colLast="0" w:name="_bwy6xkqvtr3n" w:id="12"/>
      <w:bookmarkEnd w:id="12"/>
      <w:r w:rsidDel="00000000" w:rsidR="00000000" w:rsidRPr="00000000">
        <w:rPr>
          <w:rFonts w:ascii="Roboto" w:cs="Roboto" w:eastAsia="Roboto" w:hAnsi="Roboto"/>
          <w:rtl w:val="0"/>
        </w:rPr>
        <w:t xml:space="preserve">TANÉV BEÁLLÍTÁSAINAK ELVÉGZÉSE</w:t>
      </w:r>
    </w:p>
    <w:p w:rsidR="00000000" w:rsidDel="00000000" w:rsidP="00000000" w:rsidRDefault="00000000" w:rsidRPr="00000000" w14:paraId="00000080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további beállításokat az oldalsávon lévő “Tanév beállításai” gombra kattintva érünk el. Az oldalt három szekcióra bontható:</w:t>
      </w:r>
    </w:p>
    <w:p w:rsidR="00000000" w:rsidDel="00000000" w:rsidP="00000000" w:rsidRDefault="00000000" w:rsidRPr="00000000" w14:paraId="00000081">
      <w:pPr>
        <w:pStyle w:val="Heading3"/>
        <w:spacing w:after="240" w:lineRule="auto"/>
        <w:rPr>
          <w:rFonts w:ascii="Roboto" w:cs="Roboto" w:eastAsia="Roboto" w:hAnsi="Roboto"/>
        </w:rPr>
      </w:pPr>
      <w:bookmarkStart w:colFirst="0" w:colLast="0" w:name="_3dbq8ditywc0" w:id="13"/>
      <w:bookmarkEnd w:id="13"/>
      <w:r w:rsidDel="00000000" w:rsidR="00000000" w:rsidRPr="00000000">
        <w:rPr>
          <w:rFonts w:ascii="Roboto" w:cs="Roboto" w:eastAsia="Roboto" w:hAnsi="Roboto"/>
          <w:rtl w:val="0"/>
        </w:rPr>
        <w:t xml:space="preserve">ELSŐ SZEKCIÓ</w:t>
      </w:r>
    </w:p>
    <w:p w:rsidR="00000000" w:rsidDel="00000000" w:rsidP="00000000" w:rsidRDefault="00000000" w:rsidRPr="00000000" w14:paraId="00000082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Jelenlegi tanév kijelzése, illetve egy “Tanév váltása” gomb található itt, ami csak az adott tanév vége után érhető el, feladata, hogy mindent adatot töröl majd ismételten a konfiguráció elvégzése szükséges.</w:t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556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30200"/>
            <wp:effectExtent b="0" l="0" r="0" t="0"/>
            <wp:docPr id="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spacing w:after="240" w:lineRule="auto"/>
        <w:rPr>
          <w:rFonts w:ascii="Roboto" w:cs="Roboto" w:eastAsia="Roboto" w:hAnsi="Roboto"/>
        </w:rPr>
      </w:pPr>
      <w:bookmarkStart w:colFirst="0" w:colLast="0" w:name="_cfkfj11702zs" w:id="14"/>
      <w:bookmarkEnd w:id="14"/>
      <w:r w:rsidDel="00000000" w:rsidR="00000000" w:rsidRPr="00000000">
        <w:rPr>
          <w:rFonts w:ascii="Roboto" w:cs="Roboto" w:eastAsia="Roboto" w:hAnsi="Roboto"/>
          <w:rtl w:val="0"/>
        </w:rPr>
        <w:t xml:space="preserve">MÁSODIK SZEKCIÓ </w:t>
      </w:r>
    </w:p>
    <w:p w:rsidR="00000000" w:rsidDel="00000000" w:rsidP="00000000" w:rsidRDefault="00000000" w:rsidRPr="00000000" w14:paraId="00000085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tanév első és utolsó napjának beállítást lehet itt elvégezni. </w:t>
      </w:r>
    </w:p>
    <w:p w:rsidR="00000000" w:rsidDel="00000000" w:rsidP="00000000" w:rsidRDefault="00000000" w:rsidRPr="00000000" w14:paraId="00000086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4318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spacing w:after="240" w:lineRule="auto"/>
        <w:rPr>
          <w:rFonts w:ascii="Roboto" w:cs="Roboto" w:eastAsia="Roboto" w:hAnsi="Roboto"/>
        </w:rPr>
      </w:pPr>
      <w:bookmarkStart w:colFirst="0" w:colLast="0" w:name="_agzru97bz5gq" w:id="15"/>
      <w:bookmarkEnd w:id="15"/>
      <w:r w:rsidDel="00000000" w:rsidR="00000000" w:rsidRPr="00000000">
        <w:rPr>
          <w:rFonts w:ascii="Roboto" w:cs="Roboto" w:eastAsia="Roboto" w:hAnsi="Roboto"/>
          <w:rtl w:val="0"/>
        </w:rPr>
        <w:t xml:space="preserve">HARMADIK SZEKCIÓ </w:t>
      </w:r>
    </w:p>
    <w:p w:rsidR="00000000" w:rsidDel="00000000" w:rsidP="00000000" w:rsidRDefault="00000000" w:rsidRPr="00000000" w14:paraId="00000088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Itt lehet új tanítási nélküli munkanapokat, szombati tanítási napok és tanítási szüneteket hozzáadni a rendszerhez.</w:t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26035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”Új nap hozzáadás” gombot használva adjunk hozzá egy tanítási nélküli munkanapot a rendszerhez. A dátum kiválasztása után a “Mentés” gombbal hozzá is adódik és egyből megjelenik a táblázatban az újonnan hozzáadott nap. Törlésre is lehetőség van, ha például rossz dátum lett kiválasztva. A tanítási szünetek és szombati tanítási napok hozzáadása is hasonló elven történik.</w:t>
      </w:r>
    </w:p>
    <w:p w:rsidR="00000000" w:rsidDel="00000000" w:rsidP="00000000" w:rsidRDefault="00000000" w:rsidRPr="00000000" w14:paraId="0000008A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28702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lineRule="auto"/>
        <w:ind w:left="0" w:firstLine="0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lineRule="auto"/>
        <w:ind w:left="0" w:firstLine="0"/>
        <w:rPr>
          <w:rFonts w:ascii="Roboto" w:cs="Roboto" w:eastAsia="Roboto" w:hAnsi="Robot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spacing w:after="240" w:lineRule="auto"/>
        <w:rPr>
          <w:rFonts w:ascii="Roboto" w:cs="Roboto" w:eastAsia="Roboto" w:hAnsi="Roboto"/>
        </w:rPr>
      </w:pPr>
      <w:bookmarkStart w:colFirst="0" w:colLast="0" w:name="_o6e0adnihsnf" w:id="16"/>
      <w:bookmarkEnd w:id="16"/>
      <w:r w:rsidDel="00000000" w:rsidR="00000000" w:rsidRPr="00000000">
        <w:rPr>
          <w:rFonts w:ascii="Roboto" w:cs="Roboto" w:eastAsia="Roboto" w:hAnsi="Roboto"/>
          <w:rtl w:val="0"/>
        </w:rPr>
        <w:t xml:space="preserve">OLDALAK ÉS POZÍCIÓK BEMUTATÁSA</w:t>
      </w:r>
    </w:p>
    <w:p w:rsidR="00000000" w:rsidDel="00000000" w:rsidP="00000000" w:rsidRDefault="00000000" w:rsidRPr="00000000" w14:paraId="0000008F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rendszergazdára vonatkozó jogosultságokat a dokumentáció korábbi része már részben ismertette, azonban az alábbiakban részletesebben bemutatásra kerülnek a rendszergazda, igazgató, igazgatóhelyettes valamint tanár, osztályfőnök és portás  jogosultságai is.</w:t>
      </w:r>
    </w:p>
    <w:p w:rsidR="00000000" w:rsidDel="00000000" w:rsidP="00000000" w:rsidRDefault="00000000" w:rsidRPr="00000000" w14:paraId="00000090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Az oldalsávon, minden felhasználó számára elérhető a “Kezdőlap” gomb, az oldalon az adott nap dátuma kerül mindig kijelzésre, illetve a rendszer státusza, valamint a rendszerbe feltöltött diákok és a szekrényekben jelenleg eltárolt telefonk. </w:t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3263900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3"/>
        <w:spacing w:after="240" w:lineRule="auto"/>
        <w:rPr>
          <w:rFonts w:ascii="Roboto" w:cs="Roboto" w:eastAsia="Roboto" w:hAnsi="Roboto"/>
        </w:rPr>
      </w:pPr>
      <w:bookmarkStart w:colFirst="0" w:colLast="0" w:name="_id6hpnv4q7l6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spacing w:after="240" w:lineRule="auto"/>
        <w:rPr>
          <w:rFonts w:ascii="Roboto" w:cs="Roboto" w:eastAsia="Roboto" w:hAnsi="Roboto"/>
        </w:rPr>
      </w:pPr>
      <w:bookmarkStart w:colFirst="0" w:colLast="0" w:name="_ejk8lsn5e4w5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spacing w:after="240" w:lineRule="auto"/>
        <w:rPr>
          <w:rFonts w:ascii="Roboto" w:cs="Roboto" w:eastAsia="Roboto" w:hAnsi="Roboto"/>
        </w:rPr>
      </w:pPr>
      <w:bookmarkStart w:colFirst="0" w:colLast="0" w:name="_fpx8n1sdpslw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3"/>
        <w:spacing w:after="240" w:lineRule="auto"/>
        <w:rPr>
          <w:rFonts w:ascii="Roboto" w:cs="Roboto" w:eastAsia="Roboto" w:hAnsi="Roboto"/>
        </w:rPr>
      </w:pPr>
      <w:bookmarkStart w:colFirst="0" w:colLast="0" w:name="_1e01q7c65x9w" w:id="20"/>
      <w:bookmarkEnd w:id="20"/>
      <w:r w:rsidDel="00000000" w:rsidR="00000000" w:rsidRPr="00000000">
        <w:rPr>
          <w:rFonts w:ascii="Roboto" w:cs="Roboto" w:eastAsia="Roboto" w:hAnsi="Roboto"/>
          <w:rtl w:val="0"/>
        </w:rPr>
        <w:t xml:space="preserve">RENDSZERGAZDA, IGAZGATÓ, IGAZGATÓHELYETTES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466725</wp:posOffset>
            </wp:positionV>
            <wp:extent cx="2090738" cy="3074614"/>
            <wp:effectExtent b="0" l="0" r="0" t="0"/>
            <wp:wrapSquare wrapText="bothSides" distB="114300" distT="114300" distL="114300" distR="11430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30746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7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jogosultságai megegyeznek a rendszergazdának, igazgatónak és igazgatóhelyettesnek is, nekik teljes körű hozzáférésük van minden adathoz.</w:t>
        <w:br w:type="textWrapping"/>
        <w:br w:type="textWrapping"/>
        <w:t xml:space="preserve">A “Tanév beállításai” oldalon a beállthatók a tanévhez kapcsolódó legfontosabb dátumok, például a tanév első és az utolsó napja, valamint a szünetek, szombati tanítási napok és munkaszüneti napok. Ezen funkciókról a dokumentáció korábbi részében már esett szó így az most itt nem kerül részletezésre.</w:t>
      </w:r>
    </w:p>
    <w:p w:rsidR="00000000" w:rsidDel="00000000" w:rsidP="00000000" w:rsidRDefault="00000000" w:rsidRPr="00000000" w14:paraId="00000098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Az “Órarendek” oldalon megtekinthető bármely osztály és bármely tanár órarendje, valamint engedélyezhető egy adott osztály/csoport szekrényeinek nyitása az adott tanórán.</w:t>
      </w:r>
    </w:p>
    <w:p w:rsidR="00000000" w:rsidDel="00000000" w:rsidP="00000000" w:rsidRDefault="00000000" w:rsidRPr="00000000" w14:paraId="00000099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bal felső sarokban olvasható el a jelenlegi hét első és utolsó napjának dátuma. A jobb oldalon a legördülő menüből lehet választani az órarendek között, a nyilak segítségével lehet a hetek között váltani. Az “13.I” osztály órarendjének kiválasztása:</w:t>
      </w:r>
    </w:p>
    <w:p w:rsidR="00000000" w:rsidDel="00000000" w:rsidP="00000000" w:rsidRDefault="00000000" w:rsidRPr="00000000" w14:paraId="0000009A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602802" cy="3713485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2802" cy="3713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567363" cy="3726989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726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Ha éppen tart egy tanóra akkor az órarendben kiemelten sötétkék színnel jelenik meg, miután becsöngettek egy adott órára. Mindig csak a éppen tartó órákat lehet kezelni. Egy megnyíló ablakban lehet kezelni az adott csoport/osztály tanulóit. </w:t>
      </w:r>
    </w:p>
    <w:p w:rsidR="00000000" w:rsidDel="00000000" w:rsidP="00000000" w:rsidRDefault="00000000" w:rsidRPr="00000000" w14:paraId="0000009D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”Nyitás engedélyezése” gombbal lehet az egész csoport/osztály tanulóinak engedélyezni a szekrényük nyitását a tanóra alatt.</w:t>
      </w:r>
    </w:p>
    <w:p w:rsidR="00000000" w:rsidDel="00000000" w:rsidP="00000000" w:rsidRDefault="00000000" w:rsidRPr="00000000" w14:paraId="0000009E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1738313" cy="368995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8313" cy="368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tanulók nevei mellett láthat kör alakú színes ikonok jelzik a szekrények státuszát: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133350</wp:posOffset>
            </wp:positionH>
            <wp:positionV relativeFrom="paragraph">
              <wp:posOffset>295275</wp:posOffset>
            </wp:positionV>
            <wp:extent cx="252413" cy="700302"/>
            <wp:effectExtent b="0" l="0" r="0" t="0"/>
            <wp:wrapNone/>
            <wp:docPr id="5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3" cy="7003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0">
      <w:pPr>
        <w:numPr>
          <w:ilvl w:val="0"/>
          <w:numId w:val="7"/>
        </w:numPr>
        <w:spacing w:after="0" w:after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Telefon bent van a szekrényben</w:t>
      </w:r>
    </w:p>
    <w:p w:rsidR="00000000" w:rsidDel="00000000" w:rsidP="00000000" w:rsidRDefault="00000000" w:rsidRPr="00000000" w14:paraId="000000A1">
      <w:pPr>
        <w:numPr>
          <w:ilvl w:val="0"/>
          <w:numId w:val="7"/>
        </w:numPr>
        <w:spacing w:after="0" w:after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Nincs semmi  a szekrényben</w:t>
      </w:r>
    </w:p>
    <w:p w:rsidR="00000000" w:rsidDel="00000000" w:rsidP="00000000" w:rsidRDefault="00000000" w:rsidRPr="00000000" w14:paraId="000000A2">
      <w:pPr>
        <w:numPr>
          <w:ilvl w:val="0"/>
          <w:numId w:val="7"/>
        </w:numPr>
        <w:spacing w:after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Nincs a tanulóhoz szekrény beállítva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581025</wp:posOffset>
            </wp:positionH>
            <wp:positionV relativeFrom="paragraph">
              <wp:posOffset>333375</wp:posOffset>
            </wp:positionV>
            <wp:extent cx="257175" cy="212834"/>
            <wp:effectExtent b="0" l="0" r="0" t="0"/>
            <wp:wrapNone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28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3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Illetve a         ikonnal lehet csak az annak az egy tanulónak engedélyezni a szekrényének nyitását.</w:t>
      </w:r>
    </w:p>
    <w:p w:rsidR="00000000" w:rsidDel="00000000" w:rsidP="00000000" w:rsidRDefault="00000000" w:rsidRPr="00000000" w14:paraId="000000A4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“Tanulók” oldalon megtekinthető az összes tanuló. A nevük, az osztályuk és csoportjaik alapján lehet keresni a táblázatban. A “Feloldás/Korlátozás” gombbal lehet feloldani a zárolást az összes szekrényről illetve, korlátozni, hogy csak órarendjük alapján bírják a tanulók kivenni és betenni a telefonjaikat. A státusz ikonok elve megegyező az “Órarendek” oldalon lévővel.   </w:t>
      </w:r>
    </w:p>
    <w:p w:rsidR="00000000" w:rsidDel="00000000" w:rsidP="00000000" w:rsidRDefault="00000000" w:rsidRPr="00000000" w14:paraId="000000A6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465243" cy="3652838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5243" cy="3652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Az alábbi műveletek végezhetőek el egy adott tanulóval: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138113</wp:posOffset>
            </wp:positionH>
            <wp:positionV relativeFrom="paragraph">
              <wp:posOffset>342900</wp:posOffset>
            </wp:positionV>
            <wp:extent cx="257175" cy="212834"/>
            <wp:effectExtent b="0" l="0" r="0" t="0"/>
            <wp:wrapNone/>
            <wp:docPr id="4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28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8">
      <w:pPr>
        <w:numPr>
          <w:ilvl w:val="0"/>
          <w:numId w:val="11"/>
        </w:numPr>
        <w:spacing w:after="0" w:after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Szekrény nyitás engedélyezés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152400</wp:posOffset>
            </wp:positionH>
            <wp:positionV relativeFrom="paragraph">
              <wp:posOffset>172957</wp:posOffset>
            </wp:positionV>
            <wp:extent cx="233363" cy="233363"/>
            <wp:effectExtent b="0" l="0" r="0" t="0"/>
            <wp:wrapNone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9">
      <w:pPr>
        <w:numPr>
          <w:ilvl w:val="0"/>
          <w:numId w:val="11"/>
        </w:numPr>
        <w:spacing w:after="0" w:after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Tanuló szerkesztése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166688</wp:posOffset>
            </wp:positionH>
            <wp:positionV relativeFrom="paragraph">
              <wp:posOffset>208043</wp:posOffset>
            </wp:positionV>
            <wp:extent cx="190500" cy="221392"/>
            <wp:effectExtent b="0" l="0" r="0" t="0"/>
            <wp:wrapNone/>
            <wp:docPr id="4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13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A">
      <w:pPr>
        <w:numPr>
          <w:ilvl w:val="0"/>
          <w:numId w:val="11"/>
        </w:numPr>
        <w:spacing w:after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Tanuló törlése</w:t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4467225</wp:posOffset>
            </wp:positionH>
            <wp:positionV relativeFrom="paragraph">
              <wp:posOffset>533400</wp:posOffset>
            </wp:positionV>
            <wp:extent cx="233363" cy="233363"/>
            <wp:effectExtent b="0" l="0" r="0" t="0"/>
            <wp:wrapNone/>
            <wp:docPr id="4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533400</wp:posOffset>
            </wp:positionV>
            <wp:extent cx="2528888" cy="2492104"/>
            <wp:effectExtent b="0" l="0" r="0" t="0"/>
            <wp:wrapSquare wrapText="bothSides" distB="114300" distT="114300" distL="114300" distR="114300"/>
            <wp:docPr id="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24921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B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tanulókat szerkeszteni a       gombra kattintva megnyíló ablakban lehet, az adatok módosítása után a “Mentés” gombbal lehet elmenteni a változtatásokat.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4629150</wp:posOffset>
            </wp:positionH>
            <wp:positionV relativeFrom="paragraph">
              <wp:posOffset>885825</wp:posOffset>
            </wp:positionV>
            <wp:extent cx="1252538" cy="306176"/>
            <wp:effectExtent b="0" l="0" r="0" t="0"/>
            <wp:wrapNone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2538" cy="3061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C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Új tanulót létrehozni pedig az gombbal lehet l gombbal lehet, a megnyíló ablakban, ki kell tölteni mindent adatot majd a “Mentés” gombbal véglegesíteni kell, az új diák egyből megjelenik a táblázatban.</w:t>
      </w:r>
    </w:p>
    <w:p w:rsidR="00000000" w:rsidDel="00000000" w:rsidP="00000000" w:rsidRDefault="00000000" w:rsidRPr="00000000" w14:paraId="000000AD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“Munkatársak” oldalon megtekinthető az összes alkalmazott. A nevük, a pozíciójuk és osztályaik alapján lehet keresni a táblázatban.   </w:t>
      </w:r>
    </w:p>
    <w:p w:rsidR="00000000" w:rsidDel="00000000" w:rsidP="00000000" w:rsidRDefault="00000000" w:rsidRPr="00000000" w14:paraId="000000B0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595938" cy="3746118"/>
            <wp:effectExtent b="0" l="0" r="0" t="0"/>
            <wp:docPr id="4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746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  </w:t>
      </w:r>
    </w:p>
    <w:p w:rsidR="00000000" w:rsidDel="00000000" w:rsidP="00000000" w:rsidRDefault="00000000" w:rsidRPr="00000000" w14:paraId="000000B1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Az alábbi műveletek végezhetőek el egy adott alkalmazottal: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152400</wp:posOffset>
            </wp:positionH>
            <wp:positionV relativeFrom="paragraph">
              <wp:posOffset>325357</wp:posOffset>
            </wp:positionV>
            <wp:extent cx="233363" cy="233363"/>
            <wp:effectExtent b="0" l="0" r="0" t="0"/>
            <wp:wrapNone/>
            <wp:docPr id="3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4">
      <w:pPr>
        <w:numPr>
          <w:ilvl w:val="0"/>
          <w:numId w:val="11"/>
        </w:numPr>
        <w:spacing w:after="0" w:afterAutospacing="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Alkalmazott szerkesztése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166688</wp:posOffset>
            </wp:positionH>
            <wp:positionV relativeFrom="paragraph">
              <wp:posOffset>208043</wp:posOffset>
            </wp:positionV>
            <wp:extent cx="190500" cy="221392"/>
            <wp:effectExtent b="0" l="0" r="0" t="0"/>
            <wp:wrapNone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13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5">
      <w:pPr>
        <w:numPr>
          <w:ilvl w:val="0"/>
          <w:numId w:val="11"/>
        </w:numPr>
        <w:spacing w:after="240" w:lineRule="auto"/>
        <w:ind w:left="720" w:hanging="36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Alkalmazott törlése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2824163" cy="1839422"/>
            <wp:effectExtent b="0" l="0" r="0" t="0"/>
            <wp:wrapSquare wrapText="bothSides" distB="114300" distT="114300" distL="114300" distR="11430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18394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6">
      <w:pPr>
        <w:spacing w:after="240" w:lineRule="auto"/>
        <w:ind w:left="0" w:firstLine="0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rendszergazdát, és órát tartó tanárakot törölni nem engedélyezett, valamint az igazgatót és igazgatóhelyettest sem.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4733925</wp:posOffset>
            </wp:positionH>
            <wp:positionV relativeFrom="paragraph">
              <wp:posOffset>752475</wp:posOffset>
            </wp:positionV>
            <wp:extent cx="233363" cy="233363"/>
            <wp:effectExtent b="0" l="0" r="0" t="0"/>
            <wp:wrapNone/>
            <wp:docPr id="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7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tanulókat szerkeszteni a       gombra kattintva megnyíló ablakban lehet, az adatok módosítása után a “Mentés” gombbal lehet elmenteni a változtatásokat.</w:t>
      </w:r>
    </w:p>
    <w:p w:rsidR="00000000" w:rsidDel="00000000" w:rsidP="00000000" w:rsidRDefault="00000000" w:rsidRPr="00000000" w14:paraId="000000B8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</wp:posOffset>
            </wp:positionH>
            <wp:positionV relativeFrom="paragraph">
              <wp:posOffset>276225</wp:posOffset>
            </wp:positionV>
            <wp:extent cx="2747963" cy="2693003"/>
            <wp:effectExtent b="0" l="0" r="0" t="0"/>
            <wp:wrapSquare wrapText="bothSides" distB="114300" distT="114300" distL="114300" distR="11430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6930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B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Új alkalmazottat létrehozni pedig az vvvvvvvvv                 gombbal lehet, a megnyíló ablakban, ki kell tölteni mindent adatot majd a “Mentés” gombbal véglegesíteni kell, az új alkalmazott egyből megjelenik a táblázatban.</w:t>
        <w:br w:type="textWrapping"/>
        <w:t xml:space="preserve">    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2828925</wp:posOffset>
            </wp:positionH>
            <wp:positionV relativeFrom="paragraph">
              <wp:posOffset>200025</wp:posOffset>
            </wp:positionV>
            <wp:extent cx="1268595" cy="238125"/>
            <wp:effectExtent b="0" l="0" r="0" t="0"/>
            <wp:wrapNone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8595" cy="238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C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3"/>
        <w:spacing w:after="240" w:lineRule="auto"/>
        <w:rPr>
          <w:rFonts w:ascii="Roboto" w:cs="Roboto" w:eastAsia="Roboto" w:hAnsi="Roboto"/>
        </w:rPr>
      </w:pPr>
      <w:bookmarkStart w:colFirst="0" w:colLast="0" w:name="_svlcjw33t7a4" w:id="21"/>
      <w:bookmarkEnd w:id="21"/>
      <w:r w:rsidDel="00000000" w:rsidR="00000000" w:rsidRPr="00000000">
        <w:rPr>
          <w:rFonts w:ascii="Roboto" w:cs="Roboto" w:eastAsia="Roboto" w:hAnsi="Roboto"/>
          <w:rtl w:val="0"/>
        </w:rPr>
        <w:t xml:space="preserve">TANÁR   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-28574</wp:posOffset>
            </wp:positionH>
            <wp:positionV relativeFrom="paragraph">
              <wp:posOffset>438150</wp:posOffset>
            </wp:positionV>
            <wp:extent cx="2128774" cy="1615254"/>
            <wp:effectExtent b="0" l="0" r="0" t="0"/>
            <wp:wrapSquare wrapText="bothSides" distB="114300" distT="114300" distL="114300" distR="114300"/>
            <wp:docPr id="5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8774" cy="161525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0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tanár csak a saját óráit látja, amit az oldalsávon a “Saját órák” gombbal érhet el. Ezen az oldalon megtekintheti az órarendjét, valamint engedélyezheti egy adott osztály/csoport szekrényeinek nyitása az adott tanórán. A működés megegyezik a “Órarendek”  oldalon lévővel.</w:t>
      </w:r>
    </w:p>
    <w:p w:rsidR="00000000" w:rsidDel="00000000" w:rsidP="00000000" w:rsidRDefault="00000000" w:rsidRPr="00000000" w14:paraId="000000C1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3"/>
        <w:spacing w:after="240" w:lineRule="auto"/>
        <w:rPr>
          <w:rFonts w:ascii="Roboto" w:cs="Roboto" w:eastAsia="Roboto" w:hAnsi="Roboto"/>
        </w:rPr>
      </w:pPr>
      <w:bookmarkStart w:colFirst="0" w:colLast="0" w:name="_ci9iy5ebnl3i" w:id="22"/>
      <w:bookmarkEnd w:id="22"/>
      <w:r w:rsidDel="00000000" w:rsidR="00000000" w:rsidRPr="00000000">
        <w:rPr>
          <w:rFonts w:ascii="Roboto" w:cs="Roboto" w:eastAsia="Roboto" w:hAnsi="Roboto"/>
          <w:rtl w:val="0"/>
        </w:rPr>
        <w:t xml:space="preserve">OSZTÁLYFŐNÖK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422114</wp:posOffset>
            </wp:positionV>
            <wp:extent cx="2090738" cy="2413943"/>
            <wp:effectExtent b="0" l="0" r="0" t="0"/>
            <wp:wrapSquare wrapText="bothSides" distB="114300" distT="114300" distL="114300" distR="11430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24139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3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z a tanár akinek van saját osztálya, az a saját óráin túl az osztályának órarendjét és az összes tanulját is láthatja, amit az oldalsávon az “Órarend” és “Tanulók”   gombbal érhet el (1. ábra). Ezeknek az oldalak a működésük és felületük nagyban megegyeznek azokkal az oldalakkal amiket a rendszergazda, igazgató és igazgatóhelyettes lát, viszont kevesebb jogosultsággal. </w:t>
      </w:r>
    </w:p>
    <w:p w:rsidR="00000000" w:rsidDel="00000000" w:rsidP="00000000" w:rsidRDefault="00000000" w:rsidRPr="00000000" w14:paraId="000000C4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Az “Órarend ”oldalon megtekintheti az osztályának órarendjét, valamint engedélyezheti a osztály/csoport szekrényeinek nyitása az adott tanórán.</w:t>
      </w:r>
    </w:p>
    <w:p w:rsidR="00000000" w:rsidDel="00000000" w:rsidP="00000000" w:rsidRDefault="00000000" w:rsidRPr="00000000" w14:paraId="000000C5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line="36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A “Tanulók” oldalon megtekinthető a osztály összes tanulója. A nevük alapján lehet keresni a táblázatban. Az osztályfőnök nem törölhet és nem szerkeszthet tanulót, csak a szekrény nyitását engedélyezheti (3. ábra).</w:t>
      </w:r>
      <w:r w:rsidDel="00000000" w:rsidR="00000000" w:rsidRPr="00000000">
        <w:rPr>
          <w:rFonts w:ascii="Roboto" w:cs="Roboto" w:eastAsia="Roboto" w:hAnsi="Roboto"/>
          <w:sz w:val="24"/>
          <w:szCs w:val="24"/>
        </w:rPr>
        <w:drawing>
          <wp:inline distB="114300" distT="114300" distL="114300" distR="114300">
            <wp:extent cx="5731200" cy="4114800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line="36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3"/>
        <w:spacing w:after="240" w:lineRule="auto"/>
        <w:rPr>
          <w:rFonts w:ascii="Roboto" w:cs="Roboto" w:eastAsia="Roboto" w:hAnsi="Roboto"/>
        </w:rPr>
      </w:pPr>
      <w:bookmarkStart w:colFirst="0" w:colLast="0" w:name="_oueyny9081lq" w:id="23"/>
      <w:bookmarkEnd w:id="23"/>
      <w:r w:rsidDel="00000000" w:rsidR="00000000" w:rsidRPr="00000000">
        <w:rPr>
          <w:rFonts w:ascii="Roboto" w:cs="Roboto" w:eastAsia="Roboto" w:hAnsi="Roboto"/>
          <w:rtl w:val="0"/>
        </w:rPr>
        <w:t xml:space="preserve">PORTÁS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400050</wp:posOffset>
            </wp:positionV>
            <wp:extent cx="2119313" cy="1864995"/>
            <wp:effectExtent b="0" l="0" r="0" t="0"/>
            <wp:wrapSquare wrapText="bothSides" distB="114300" distT="114300" distL="114300" distR="11430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18649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9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sz w:val="24"/>
          <w:szCs w:val="24"/>
          <w:rtl w:val="0"/>
        </w:rPr>
        <w:t xml:space="preserve"> A portás csak a diákokat látja, amit az oldalsávon a “Tanulók” gombbal érhet el. Az oldal a működése és felülete megegyezi azzal amit a rendszergazda, igazgató és igazgatóhelyettes lát, ugyanazzal a jogosultsággal. </w:t>
      </w:r>
    </w:p>
    <w:p w:rsidR="00000000" w:rsidDel="00000000" w:rsidP="00000000" w:rsidRDefault="00000000" w:rsidRPr="00000000" w14:paraId="000000CA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lineRule="auto"/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rtl w:val="0"/>
        </w:rPr>
      </w:r>
    </w:p>
    <w:sectPr>
      <w:footerReference r:id="rId61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D1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h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42" Type="http://schemas.openxmlformats.org/officeDocument/2006/relationships/image" Target="media/image21.png"/><Relationship Id="rId41" Type="http://schemas.openxmlformats.org/officeDocument/2006/relationships/image" Target="media/image36.png"/><Relationship Id="rId44" Type="http://schemas.openxmlformats.org/officeDocument/2006/relationships/image" Target="media/image34.png"/><Relationship Id="rId43" Type="http://schemas.openxmlformats.org/officeDocument/2006/relationships/image" Target="media/image4.png"/><Relationship Id="rId46" Type="http://schemas.openxmlformats.org/officeDocument/2006/relationships/image" Target="media/image44.png"/><Relationship Id="rId45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48" Type="http://schemas.openxmlformats.org/officeDocument/2006/relationships/image" Target="media/image25.png"/><Relationship Id="rId47" Type="http://schemas.openxmlformats.org/officeDocument/2006/relationships/image" Target="media/image9.png"/><Relationship Id="rId4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7" Type="http://schemas.openxmlformats.org/officeDocument/2006/relationships/image" Target="media/image51.png"/><Relationship Id="rId8" Type="http://schemas.openxmlformats.org/officeDocument/2006/relationships/image" Target="media/image6.png"/><Relationship Id="rId31" Type="http://schemas.openxmlformats.org/officeDocument/2006/relationships/image" Target="media/image50.png"/><Relationship Id="rId30" Type="http://schemas.openxmlformats.org/officeDocument/2006/relationships/image" Target="media/image17.png"/><Relationship Id="rId33" Type="http://schemas.openxmlformats.org/officeDocument/2006/relationships/image" Target="media/image42.png"/><Relationship Id="rId32" Type="http://schemas.openxmlformats.org/officeDocument/2006/relationships/image" Target="media/image35.png"/><Relationship Id="rId35" Type="http://schemas.openxmlformats.org/officeDocument/2006/relationships/image" Target="media/image37.png"/><Relationship Id="rId34" Type="http://schemas.openxmlformats.org/officeDocument/2006/relationships/image" Target="media/image19.png"/><Relationship Id="rId37" Type="http://schemas.openxmlformats.org/officeDocument/2006/relationships/image" Target="media/image20.png"/><Relationship Id="rId36" Type="http://schemas.openxmlformats.org/officeDocument/2006/relationships/image" Target="media/image12.png"/><Relationship Id="rId39" Type="http://schemas.openxmlformats.org/officeDocument/2006/relationships/image" Target="media/image2.png"/><Relationship Id="rId38" Type="http://schemas.openxmlformats.org/officeDocument/2006/relationships/image" Target="media/image33.png"/><Relationship Id="rId61" Type="http://schemas.openxmlformats.org/officeDocument/2006/relationships/footer" Target="footer1.xml"/><Relationship Id="rId20" Type="http://schemas.openxmlformats.org/officeDocument/2006/relationships/hyperlink" Target="https://console.neon.tech/" TargetMode="External"/><Relationship Id="rId22" Type="http://schemas.openxmlformats.org/officeDocument/2006/relationships/image" Target="media/image1.png"/><Relationship Id="rId21" Type="http://schemas.openxmlformats.org/officeDocument/2006/relationships/hyperlink" Target="https://console.neon.tech/" TargetMode="External"/><Relationship Id="rId24" Type="http://schemas.openxmlformats.org/officeDocument/2006/relationships/image" Target="media/image18.png"/><Relationship Id="rId23" Type="http://schemas.openxmlformats.org/officeDocument/2006/relationships/image" Target="media/image23.png"/><Relationship Id="rId60" Type="http://schemas.openxmlformats.org/officeDocument/2006/relationships/image" Target="media/image11.png"/><Relationship Id="rId26" Type="http://schemas.openxmlformats.org/officeDocument/2006/relationships/image" Target="media/image22.png"/><Relationship Id="rId25" Type="http://schemas.openxmlformats.org/officeDocument/2006/relationships/hyperlink" Target="https://vizsgaremek-mocha.vercel.app/" TargetMode="External"/><Relationship Id="rId28" Type="http://schemas.openxmlformats.org/officeDocument/2006/relationships/image" Target="media/image14.png"/><Relationship Id="rId27" Type="http://schemas.openxmlformats.org/officeDocument/2006/relationships/image" Target="media/image47.png"/><Relationship Id="rId29" Type="http://schemas.openxmlformats.org/officeDocument/2006/relationships/image" Target="media/image49.png"/><Relationship Id="rId51" Type="http://schemas.openxmlformats.org/officeDocument/2006/relationships/image" Target="media/image29.png"/><Relationship Id="rId50" Type="http://schemas.openxmlformats.org/officeDocument/2006/relationships/image" Target="media/image3.png"/><Relationship Id="rId53" Type="http://schemas.openxmlformats.org/officeDocument/2006/relationships/image" Target="media/image39.png"/><Relationship Id="rId52" Type="http://schemas.openxmlformats.org/officeDocument/2006/relationships/image" Target="media/image16.png"/><Relationship Id="rId11" Type="http://schemas.openxmlformats.org/officeDocument/2006/relationships/image" Target="media/image48.png"/><Relationship Id="rId55" Type="http://schemas.openxmlformats.org/officeDocument/2006/relationships/image" Target="media/image46.png"/><Relationship Id="rId10" Type="http://schemas.openxmlformats.org/officeDocument/2006/relationships/image" Target="media/image30.png"/><Relationship Id="rId54" Type="http://schemas.openxmlformats.org/officeDocument/2006/relationships/image" Target="media/image31.png"/><Relationship Id="rId13" Type="http://schemas.openxmlformats.org/officeDocument/2006/relationships/image" Target="media/image13.png"/><Relationship Id="rId57" Type="http://schemas.openxmlformats.org/officeDocument/2006/relationships/image" Target="media/image45.png"/><Relationship Id="rId12" Type="http://schemas.openxmlformats.org/officeDocument/2006/relationships/image" Target="media/image24.png"/><Relationship Id="rId56" Type="http://schemas.openxmlformats.org/officeDocument/2006/relationships/image" Target="media/image38.png"/><Relationship Id="rId15" Type="http://schemas.openxmlformats.org/officeDocument/2006/relationships/image" Target="media/image43.png"/><Relationship Id="rId59" Type="http://schemas.openxmlformats.org/officeDocument/2006/relationships/image" Target="media/image41.png"/><Relationship Id="rId14" Type="http://schemas.openxmlformats.org/officeDocument/2006/relationships/hyperlink" Target="https://vizsgaremek-teszt-pink.vercel.app" TargetMode="External"/><Relationship Id="rId58" Type="http://schemas.openxmlformats.org/officeDocument/2006/relationships/image" Target="media/image28.png"/><Relationship Id="rId17" Type="http://schemas.openxmlformats.org/officeDocument/2006/relationships/image" Target="media/image32.png"/><Relationship Id="rId16" Type="http://schemas.openxmlformats.org/officeDocument/2006/relationships/image" Target="media/image8.png"/><Relationship Id="rId19" Type="http://schemas.openxmlformats.org/officeDocument/2006/relationships/image" Target="media/image40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